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20240224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03/01/2024 09:09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Referente ao exercício de 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20200279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06/09/2020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21/11/2024 18:08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Referente ao exercício de 2019.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20210280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21/11/2024 18:09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Referente ao exercício de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21/11/2024 18:10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Referente ao exercício de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20230282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21/11/2024 18:11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Referente ao exercício de 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20250311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28/01/2025 11:20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Referente ao exercício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